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257" w:rsidRDefault="00DA7986">
      <w:pPr>
        <w:pStyle w:val="afb"/>
        <w:widowControl w:val="0"/>
        <w:spacing w:after="0"/>
        <w:ind w:right="-1"/>
        <w:jc w:val="center"/>
        <w:rPr>
          <w:rFonts w:ascii="Liberation Serif" w:eastAsia="Liberation Serif" w:hAnsi="Liberation Serif" w:cs="Liberation Serif"/>
          <w:b/>
          <w:bCs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ПЕРЕЧЕНЬ</w:t>
      </w:r>
    </w:p>
    <w:p w:rsidR="00492257" w:rsidRDefault="00DA7986">
      <w:pPr>
        <w:pStyle w:val="25"/>
        <w:tabs>
          <w:tab w:val="left" w:pos="567"/>
        </w:tabs>
        <w:spacing w:line="240" w:lineRule="auto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решений Думы Артемов</w:t>
      </w:r>
      <w:r>
        <w:rPr>
          <w:rFonts w:ascii="Liberation Serif" w:hAnsi="Liberation Serif" w:cs="Liberation Serif"/>
          <w:sz w:val="28"/>
          <w:szCs w:val="28"/>
        </w:rPr>
        <w:t xml:space="preserve">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>
        <w:rPr>
          <w:rFonts w:ascii="Liberation Serif" w:hAnsi="Liberation Serif" w:cs="Liberation Serif"/>
          <w:sz w:val="28"/>
          <w:szCs w:val="28"/>
        </w:rPr>
        <w:t>«О внесении изменений в решение Думы Артемовского городского округа от 20.02.2020 № 357 «Об утверждении Положения об обеспечении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 Артемовском городском округе» (в ред. решения Думы Артемовского городского округа от 07.11.2024 № 366)</w:t>
      </w:r>
    </w:p>
    <w:p w:rsidR="00492257" w:rsidRDefault="00492257">
      <w:pPr>
        <w:pStyle w:val="25"/>
        <w:tabs>
          <w:tab w:val="left" w:pos="567"/>
        </w:tabs>
        <w:spacing w:line="240" w:lineRule="auto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</w:p>
    <w:p w:rsidR="00492257" w:rsidRDefault="00DA7986">
      <w:pPr>
        <w:spacing w:line="360" w:lineRule="auto"/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связи с принятием проекта решения Думы</w:t>
      </w:r>
      <w:r w:rsidRPr="00DA7986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Артемовского городского округа «О внесении изменений в решение Думы Артемовского городского округа от 20.02.2020 № 357 «Об утверждении Положения об обеспечении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 Артемовском городском округе» (в ред. решения Думы Артемовского городского округа от 07.11.2024 № 366)</w:t>
      </w:r>
      <w:r>
        <w:rPr>
          <w:rFonts w:ascii="Liberation Serif" w:hAnsi="Liberation Serif" w:cs="Liberation Serif"/>
          <w:sz w:val="28"/>
          <w:szCs w:val="28"/>
        </w:rPr>
        <w:t xml:space="preserve"> не по</w:t>
      </w:r>
      <w:r>
        <w:rPr>
          <w:rFonts w:ascii="Liberation Serif" w:hAnsi="Liberation Serif" w:cs="Liberation Serif"/>
          <w:sz w:val="28"/>
          <w:szCs w:val="28"/>
        </w:rPr>
        <w:t>требуется внесение изменений, признания утратившими силу, приостановления иных решений Думы Артемовского городского округа.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bookmarkStart w:id="0" w:name="_GoBack"/>
      <w:bookmarkEnd w:id="0"/>
    </w:p>
    <w:p w:rsidR="00492257" w:rsidRDefault="00492257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</w:p>
    <w:p w:rsidR="00492257" w:rsidRDefault="00492257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</w:p>
    <w:p w:rsidR="00492257" w:rsidRDefault="00492257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</w:p>
    <w:p w:rsidR="00492257" w:rsidRDefault="00DA7986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Начальник управления физической культуры,</w:t>
      </w:r>
    </w:p>
    <w:p w:rsidR="00492257" w:rsidRDefault="00DA7986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спорта и охраны здоровья администрации</w:t>
      </w:r>
    </w:p>
    <w:p w:rsidR="00492257" w:rsidRDefault="00DA7986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Артемовского городского округа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  <w:t xml:space="preserve">                                     В.Л. Ефремов</w:t>
      </w:r>
    </w:p>
    <w:p w:rsidR="00492257" w:rsidRDefault="00492257">
      <w:pPr>
        <w:pStyle w:val="ConsPlusTitle"/>
        <w:jc w:val="both"/>
        <w:rPr>
          <w:rFonts w:ascii="Liberation Serif" w:hAnsi="Liberation Serif" w:cs="Liberation Serif"/>
          <w:sz w:val="28"/>
          <w:szCs w:val="28"/>
        </w:rPr>
      </w:pPr>
    </w:p>
    <w:sectPr w:rsidR="00492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257" w:rsidRDefault="00DA7986">
      <w:r>
        <w:separator/>
      </w:r>
    </w:p>
  </w:endnote>
  <w:endnote w:type="continuationSeparator" w:id="0">
    <w:p w:rsidR="00492257" w:rsidRDefault="00DA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257" w:rsidRDefault="00DA7986">
      <w:r>
        <w:separator/>
      </w:r>
    </w:p>
  </w:footnote>
  <w:footnote w:type="continuationSeparator" w:id="0">
    <w:p w:rsidR="00492257" w:rsidRDefault="00DA79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57"/>
    <w:rsid w:val="00492257"/>
    <w:rsid w:val="00DA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D2FCD-994B-4CB6-A7CC-87A7EB7D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1174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17</cp:revision>
  <dcterms:created xsi:type="dcterms:W3CDTF">2023-04-20T05:24:00Z</dcterms:created>
  <dcterms:modified xsi:type="dcterms:W3CDTF">2025-12-18T01:39:00Z</dcterms:modified>
</cp:coreProperties>
</file>